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1BAB608A" w:rsidR="00BB30E9" w:rsidRPr="00511420" w:rsidRDefault="000A1F1A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511420">
                              <w:rPr>
                                <w:rFonts w:cs="Calibri"/>
                                <w:sz w:val="20"/>
                                <w:szCs w:val="20"/>
                              </w:rPr>
                              <w:t>Christina Garcia</w:t>
                            </w:r>
                            <w:r w:rsidR="001A72E0" w:rsidRPr="00511420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511420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4FC2C16D" w:rsidR="005C34B1" w:rsidRDefault="0051142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Specialist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05FDCB19" w:rsidR="001A72E0" w:rsidRPr="00511420" w:rsidRDefault="000A1F1A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511420">
                              <w:rPr>
                                <w:rFonts w:cs="Calibri"/>
                                <w:sz w:val="20"/>
                                <w:szCs w:val="20"/>
                              </w:rPr>
                              <w:t>cgarcia@idoa.IN.gov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1BAB608A" w:rsidR="00BB30E9" w:rsidRPr="00511420" w:rsidRDefault="000A1F1A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511420">
                        <w:rPr>
                          <w:rFonts w:cs="Calibri"/>
                          <w:sz w:val="20"/>
                          <w:szCs w:val="20"/>
                        </w:rPr>
                        <w:t>Christina Garcia</w:t>
                      </w:r>
                      <w:r w:rsidR="001A72E0" w:rsidRPr="00511420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511420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4FC2C16D" w:rsidR="005C34B1" w:rsidRDefault="0051142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Specialist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05FDCB19" w:rsidR="001A72E0" w:rsidRPr="00511420" w:rsidRDefault="000A1F1A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511420">
                        <w:rPr>
                          <w:rFonts w:cs="Calibri"/>
                          <w:sz w:val="20"/>
                          <w:szCs w:val="20"/>
                        </w:rPr>
                        <w:t>cgarcia@idoa.IN.gov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7504CFD9" w:rsidR="003D1E61" w:rsidRPr="00511420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11420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0A1F1A" w:rsidRPr="00511420">
        <w:rPr>
          <w:rFonts w:asciiTheme="minorHAnsi" w:hAnsiTheme="minorHAnsi" w:cstheme="minorHAnsi"/>
          <w:b/>
          <w:bCs/>
          <w:sz w:val="24"/>
          <w:szCs w:val="24"/>
        </w:rPr>
        <w:t>P-23-74487</w:t>
      </w:r>
    </w:p>
    <w:p w14:paraId="0F549549" w14:textId="63D171BA" w:rsidR="000901A7" w:rsidRPr="00511420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511420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511420">
        <w:rPr>
          <w:rFonts w:asciiTheme="minorHAnsi" w:hAnsiTheme="minorHAnsi" w:cstheme="minorHAnsi"/>
          <w:sz w:val="24"/>
          <w:szCs w:val="24"/>
        </w:rPr>
        <w:t xml:space="preserve">  </w:t>
      </w:r>
      <w:r w:rsidR="000A1F1A" w:rsidRPr="00511420">
        <w:rPr>
          <w:rFonts w:asciiTheme="minorHAnsi" w:hAnsiTheme="minorHAnsi" w:cstheme="minorHAnsi"/>
          <w:b/>
          <w:bCs/>
          <w:sz w:val="24"/>
          <w:szCs w:val="24"/>
        </w:rPr>
        <w:t>HIV Dental Insurance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6257758" w:rsidR="00FA711F" w:rsidRPr="00511420" w:rsidRDefault="00601CB4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1142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D43FC" w:rsidRPr="00511420">
        <w:rPr>
          <w:rFonts w:asciiTheme="minorHAnsi" w:hAnsiTheme="minorHAnsi" w:cstheme="minorHAnsi"/>
          <w:b/>
          <w:sz w:val="24"/>
          <w:szCs w:val="24"/>
        </w:rPr>
        <w:t>P</w:t>
      </w:r>
      <w:r w:rsidRPr="00511420">
        <w:rPr>
          <w:rFonts w:asciiTheme="minorHAnsi" w:hAnsiTheme="minorHAnsi" w:cstheme="minorHAnsi"/>
          <w:b/>
          <w:sz w:val="24"/>
          <w:szCs w:val="24"/>
        </w:rPr>
        <w:t>er RFP Section 1.24</w:t>
      </w:r>
      <w:r w:rsidR="00511420" w:rsidRPr="00511420">
        <w:rPr>
          <w:rFonts w:asciiTheme="minorHAnsi" w:hAnsiTheme="minorHAnsi" w:cstheme="minorHAnsi"/>
          <w:b/>
          <w:sz w:val="24"/>
          <w:szCs w:val="24"/>
        </w:rPr>
        <w:t xml:space="preserve"> Reference Check Form are due on June 9, </w:t>
      </w:r>
      <w:proofErr w:type="gramStart"/>
      <w:r w:rsidR="00511420" w:rsidRPr="00511420">
        <w:rPr>
          <w:rFonts w:asciiTheme="minorHAnsi" w:hAnsiTheme="minorHAnsi" w:cstheme="minorHAnsi"/>
          <w:b/>
          <w:sz w:val="24"/>
          <w:szCs w:val="24"/>
        </w:rPr>
        <w:t>2023</w:t>
      </w:r>
      <w:proofErr w:type="gramEnd"/>
      <w:r w:rsidR="00511420" w:rsidRPr="00511420">
        <w:rPr>
          <w:rFonts w:asciiTheme="minorHAnsi" w:hAnsiTheme="minorHAnsi" w:cstheme="minorHAnsi"/>
          <w:b/>
          <w:sz w:val="24"/>
          <w:szCs w:val="24"/>
        </w:rPr>
        <w:t xml:space="preserve"> by 3:00 PM Eastern Time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511420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8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307FDD37" w:rsidR="00861975" w:rsidRPr="0051142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511420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511420" w:rsidRPr="00511420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51142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A1F1A" w:rsidRPr="00511420">
        <w:rPr>
          <w:rFonts w:asciiTheme="minorHAnsi" w:hAnsiTheme="minorHAnsi" w:cstheme="minorHAnsi"/>
          <w:b/>
          <w:bCs/>
          <w:sz w:val="24"/>
          <w:szCs w:val="24"/>
        </w:rPr>
        <w:t>23</w:t>
      </w:r>
      <w:r w:rsidRPr="00511420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0A1F1A" w:rsidRPr="00511420">
        <w:rPr>
          <w:rFonts w:asciiTheme="minorHAnsi" w:hAnsiTheme="minorHAnsi" w:cstheme="minorHAnsi"/>
          <w:b/>
          <w:bCs/>
          <w:sz w:val="24"/>
          <w:szCs w:val="24"/>
        </w:rPr>
        <w:t>74487</w:t>
      </w:r>
      <w:r w:rsidRPr="00511420">
        <w:rPr>
          <w:rFonts w:asciiTheme="minorHAnsi" w:hAnsiTheme="minorHAnsi" w:cstheme="minorHAnsi"/>
          <w:b/>
          <w:bCs/>
          <w:sz w:val="24"/>
          <w:szCs w:val="24"/>
        </w:rPr>
        <w:t xml:space="preserve"> Reference – [</w:t>
      </w:r>
      <w:r w:rsidRPr="00511420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511420">
        <w:rPr>
          <w:rFonts w:asciiTheme="minorHAnsi" w:hAnsiTheme="minorHAnsi" w:cstheme="minorHAns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9"/>
      <w:footerReference w:type="firs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5803830">
    <w:abstractNumId w:val="8"/>
  </w:num>
  <w:num w:numId="2" w16cid:durableId="255284598">
    <w:abstractNumId w:val="6"/>
  </w:num>
  <w:num w:numId="3" w16cid:durableId="522746615">
    <w:abstractNumId w:val="0"/>
  </w:num>
  <w:num w:numId="4" w16cid:durableId="967976999">
    <w:abstractNumId w:val="5"/>
  </w:num>
  <w:num w:numId="5" w16cid:durableId="693072171">
    <w:abstractNumId w:val="3"/>
  </w:num>
  <w:num w:numId="6" w16cid:durableId="56711769">
    <w:abstractNumId w:val="7"/>
  </w:num>
  <w:num w:numId="7" w16cid:durableId="1224291839">
    <w:abstractNumId w:val="9"/>
  </w:num>
  <w:num w:numId="8" w16cid:durableId="1173110806">
    <w:abstractNumId w:val="1"/>
  </w:num>
  <w:num w:numId="9" w16cid:durableId="1311641774">
    <w:abstractNumId w:val="4"/>
  </w:num>
  <w:num w:numId="10" w16cid:durableId="395593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A1F1A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11420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areferences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3730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Garcia, Christina</cp:lastModifiedBy>
  <cp:revision>4</cp:revision>
  <cp:lastPrinted>2019-06-28T18:45:00Z</cp:lastPrinted>
  <dcterms:created xsi:type="dcterms:W3CDTF">2021-08-24T18:01:00Z</dcterms:created>
  <dcterms:modified xsi:type="dcterms:W3CDTF">2023-03-20T16:10:00Z</dcterms:modified>
</cp:coreProperties>
</file>